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1CB49" w14:textId="77777777" w:rsidR="00354438" w:rsidRDefault="00354438">
      <w:pPr>
        <w:rPr>
          <w:rFonts w:ascii="Gill Sans MT Pro Light" w:hAnsi="Gill Sans MT Pro Light" w:cs="Tahoma"/>
          <w:b/>
          <w:sz w:val="32"/>
          <w:szCs w:val="32"/>
        </w:rPr>
      </w:pPr>
    </w:p>
    <w:p w14:paraId="0DDBD93F" w14:textId="77777777" w:rsidR="00354438" w:rsidRDefault="00354438">
      <w:pPr>
        <w:rPr>
          <w:rFonts w:ascii="Gill Sans MT Pro Light" w:hAnsi="Gill Sans MT Pro Light" w:cs="Tahoma"/>
          <w:b/>
          <w:sz w:val="32"/>
          <w:szCs w:val="32"/>
        </w:rPr>
      </w:pPr>
    </w:p>
    <w:p w14:paraId="53251865" w14:textId="77777777" w:rsidR="00354438" w:rsidRDefault="00354438">
      <w:pPr>
        <w:rPr>
          <w:rFonts w:ascii="Gill Sans MT Pro Light" w:hAnsi="Gill Sans MT Pro Light" w:cs="Tahoma"/>
          <w:b/>
          <w:sz w:val="32"/>
          <w:szCs w:val="32"/>
        </w:rPr>
      </w:pPr>
    </w:p>
    <w:p w14:paraId="31FE0F60" w14:textId="77777777" w:rsidR="00354438" w:rsidRDefault="00354438">
      <w:pPr>
        <w:rPr>
          <w:rFonts w:ascii="Gill Sans MT Pro Light" w:hAnsi="Gill Sans MT Pro Light" w:cs="Tahoma"/>
          <w:b/>
          <w:sz w:val="32"/>
          <w:szCs w:val="32"/>
        </w:rPr>
      </w:pPr>
    </w:p>
    <w:p w14:paraId="01903083" w14:textId="77777777" w:rsidR="00354438" w:rsidRDefault="00354438">
      <w:pPr>
        <w:rPr>
          <w:rFonts w:ascii="Gill Sans MT Pro Light" w:hAnsi="Gill Sans MT Pro Light" w:cs="Tahoma"/>
          <w:b/>
          <w:sz w:val="32"/>
          <w:szCs w:val="32"/>
        </w:rPr>
      </w:pPr>
    </w:p>
    <w:p w14:paraId="3CED1310" w14:textId="77777777" w:rsidR="00354438" w:rsidRDefault="00354438">
      <w:pPr>
        <w:rPr>
          <w:rFonts w:ascii="Gill Sans MT Pro Light" w:hAnsi="Gill Sans MT Pro Light" w:cs="Tahoma"/>
          <w:b/>
          <w:sz w:val="32"/>
          <w:szCs w:val="32"/>
        </w:rPr>
      </w:pPr>
    </w:p>
    <w:p w14:paraId="398FE058" w14:textId="77777777" w:rsidR="00354438" w:rsidRDefault="00354438">
      <w:pPr>
        <w:rPr>
          <w:rFonts w:ascii="Gill Sans MT Pro Light" w:hAnsi="Gill Sans MT Pro Light" w:cs="Tahoma"/>
          <w:b/>
          <w:sz w:val="32"/>
          <w:szCs w:val="32"/>
        </w:rPr>
      </w:pPr>
    </w:p>
    <w:p w14:paraId="11DB38B7" w14:textId="77777777" w:rsidR="00354438" w:rsidRDefault="00354438">
      <w:pPr>
        <w:rPr>
          <w:rFonts w:ascii="Gill Sans MT Pro Light" w:hAnsi="Gill Sans MT Pro Light" w:cs="Tahoma"/>
          <w:b/>
          <w:sz w:val="32"/>
          <w:szCs w:val="32"/>
        </w:rPr>
      </w:pPr>
    </w:p>
    <w:p w14:paraId="14C9ED2D" w14:textId="77777777" w:rsidR="00354438" w:rsidRDefault="00354438">
      <w:pPr>
        <w:rPr>
          <w:rFonts w:ascii="Gill Sans MT Pro Light" w:hAnsi="Gill Sans MT Pro Light" w:cs="Tahoma"/>
          <w:b/>
          <w:sz w:val="32"/>
          <w:szCs w:val="32"/>
        </w:rPr>
      </w:pPr>
    </w:p>
    <w:p w14:paraId="4BC5C4A3" w14:textId="221B84FF" w:rsidR="00FD03D1" w:rsidRDefault="008D4ABF">
      <w:pPr>
        <w:rPr>
          <w:rFonts w:ascii="Gill Sans MT Pro Light" w:hAnsi="Gill Sans MT Pro Light" w:cs="Tahoma"/>
          <w:b/>
          <w:sz w:val="32"/>
          <w:szCs w:val="32"/>
        </w:rPr>
      </w:pPr>
      <w:r>
        <w:rPr>
          <w:rFonts w:ascii="Gill Sans MT Pro Light" w:hAnsi="Gill Sans MT Pro Light" w:cs="Tahoma"/>
          <w:b/>
          <w:sz w:val="32"/>
          <w:szCs w:val="32"/>
        </w:rPr>
        <w:t xml:space="preserve">Manutenção dos 3 </w:t>
      </w:r>
      <w:proofErr w:type="gramStart"/>
      <w:r>
        <w:rPr>
          <w:rFonts w:ascii="Gill Sans MT Pro Light" w:hAnsi="Gill Sans MT Pro Light" w:cs="Tahoma"/>
          <w:b/>
          <w:sz w:val="32"/>
          <w:szCs w:val="32"/>
        </w:rPr>
        <w:t>compressores modelo</w:t>
      </w:r>
      <w:proofErr w:type="gramEnd"/>
      <w:r>
        <w:rPr>
          <w:rFonts w:ascii="Gill Sans MT Pro Light" w:hAnsi="Gill Sans MT Pro Light" w:cs="Tahoma"/>
          <w:b/>
          <w:sz w:val="32"/>
          <w:szCs w:val="32"/>
        </w:rPr>
        <w:t xml:space="preserve"> KA10S-GL210; Nº 5341; 5342; 5343 – ETAR Sobreiras</w:t>
      </w:r>
    </w:p>
    <w:p w14:paraId="691F8F1A" w14:textId="77777777" w:rsidR="00F8586E" w:rsidRDefault="00F8586E">
      <w:pPr>
        <w:rPr>
          <w:rFonts w:ascii="Gill Sans MT Pro Light" w:hAnsi="Gill Sans MT Pro Light" w:cs="Tahoma"/>
          <w:b/>
          <w:sz w:val="32"/>
          <w:szCs w:val="32"/>
        </w:rPr>
      </w:pPr>
    </w:p>
    <w:p w14:paraId="0FA3D8DD" w14:textId="1BC36171" w:rsidR="000D5FD7" w:rsidRDefault="000D5FD7">
      <w:pPr>
        <w:rPr>
          <w:rFonts w:ascii="Gill Sans MT Pro Light" w:hAnsi="Gill Sans MT Pro Light" w:cs="Tahoma"/>
          <w:b/>
          <w:sz w:val="32"/>
          <w:szCs w:val="32"/>
        </w:rPr>
      </w:pPr>
    </w:p>
    <w:p w14:paraId="317DE6A5" w14:textId="4606236E" w:rsidR="000D5FD7" w:rsidRDefault="000D5FD7">
      <w:pPr>
        <w:rPr>
          <w:rFonts w:ascii="Gill Sans MT Pro Light" w:hAnsi="Gill Sans MT Pro Light" w:cs="Tahoma"/>
          <w:b/>
          <w:sz w:val="32"/>
          <w:szCs w:val="32"/>
        </w:rPr>
      </w:pPr>
      <w:r>
        <w:rPr>
          <w:rFonts w:ascii="Gill Sans MT Pro Light" w:hAnsi="Gill Sans MT Pro Light" w:cs="Tahoma"/>
          <w:b/>
          <w:sz w:val="32"/>
          <w:szCs w:val="32"/>
        </w:rPr>
        <w:br w:type="page"/>
      </w:r>
    </w:p>
    <w:p w14:paraId="526F18D1" w14:textId="0AD7B814" w:rsidR="000D5FD7" w:rsidRPr="007B2360" w:rsidRDefault="000D5FD7" w:rsidP="000D5FD7">
      <w:pPr>
        <w:pStyle w:val="PargrafodaLista"/>
        <w:numPr>
          <w:ilvl w:val="0"/>
          <w:numId w:val="1"/>
        </w:numPr>
        <w:rPr>
          <w:rFonts w:ascii="Gill Sans MT Pro Light" w:hAnsi="Gill Sans MT Pro Light"/>
          <w:b/>
          <w:sz w:val="28"/>
          <w:szCs w:val="28"/>
          <w:u w:val="single"/>
        </w:rPr>
      </w:pPr>
      <w:r w:rsidRPr="007B2360">
        <w:rPr>
          <w:b/>
          <w:sz w:val="28"/>
          <w:szCs w:val="28"/>
          <w:u w:val="single"/>
        </w:rPr>
        <w:lastRenderedPageBreak/>
        <w:t xml:space="preserve">ITEM 1: </w:t>
      </w:r>
      <w:r w:rsidR="008D4ABF">
        <w:rPr>
          <w:b/>
          <w:sz w:val="28"/>
          <w:szCs w:val="28"/>
          <w:u w:val="single"/>
        </w:rPr>
        <w:t>Manutenção dos 3 compressores KA10S-GL210; Nº 5341; 5342; 5343 da ETAR de Sobreiras</w:t>
      </w:r>
    </w:p>
    <w:p w14:paraId="0B17F72D" w14:textId="77777777" w:rsidR="000D5FD7" w:rsidRDefault="000D5FD7" w:rsidP="000D5FD7">
      <w:pPr>
        <w:pStyle w:val="Default"/>
        <w:jc w:val="both"/>
        <w:rPr>
          <w:rFonts w:ascii="Gill Sans MT Pro Light" w:hAnsi="Gill Sans MT Pro Light"/>
          <w:sz w:val="22"/>
          <w:szCs w:val="22"/>
        </w:rPr>
      </w:pPr>
    </w:p>
    <w:p w14:paraId="31722661" w14:textId="3CB63278" w:rsidR="000D5FD7" w:rsidRDefault="00ED58C2" w:rsidP="000D5FD7">
      <w:pPr>
        <w:pStyle w:val="Default"/>
        <w:numPr>
          <w:ilvl w:val="1"/>
          <w:numId w:val="1"/>
        </w:numPr>
        <w:jc w:val="both"/>
        <w:rPr>
          <w:rFonts w:ascii="Gill Sans MT Pro Light" w:hAnsi="Gill Sans MT Pro Light"/>
          <w:sz w:val="22"/>
          <w:szCs w:val="22"/>
          <w:u w:val="single"/>
        </w:rPr>
      </w:pPr>
      <w:r>
        <w:rPr>
          <w:rFonts w:ascii="Gill Sans MT Pro Light" w:hAnsi="Gill Sans MT Pro Light"/>
          <w:sz w:val="22"/>
          <w:szCs w:val="22"/>
          <w:u w:val="single"/>
        </w:rPr>
        <w:t>Trabalhos a efetuar:</w:t>
      </w:r>
    </w:p>
    <w:p w14:paraId="03373773" w14:textId="34BB0846" w:rsidR="000D5FD7" w:rsidRDefault="000D5FD7" w:rsidP="000D5FD7">
      <w:pPr>
        <w:pStyle w:val="Default"/>
        <w:jc w:val="both"/>
        <w:rPr>
          <w:rFonts w:ascii="Gill Sans MT Pro Light" w:hAnsi="Gill Sans MT Pro Light"/>
          <w:sz w:val="22"/>
          <w:szCs w:val="22"/>
        </w:rPr>
      </w:pPr>
    </w:p>
    <w:p w14:paraId="063947BD" w14:textId="5E81DD1F" w:rsidR="00ED58C2" w:rsidRDefault="00ED58C2" w:rsidP="000D5FD7">
      <w:pPr>
        <w:pStyle w:val="Default"/>
        <w:jc w:val="both"/>
        <w:rPr>
          <w:rFonts w:ascii="Gill Sans MT Pro Light" w:hAnsi="Gill Sans MT Pro Light"/>
          <w:sz w:val="22"/>
          <w:szCs w:val="22"/>
        </w:rPr>
      </w:pPr>
    </w:p>
    <w:p w14:paraId="02721B3A" w14:textId="10864FA3" w:rsidR="00ED58C2" w:rsidRPr="00ED58C2" w:rsidRDefault="00ED58C2" w:rsidP="00ED58C2">
      <w:pPr>
        <w:autoSpaceDE w:val="0"/>
        <w:autoSpaceDN w:val="0"/>
        <w:adjustRightInd w:val="0"/>
        <w:spacing w:after="0" w:line="240" w:lineRule="auto"/>
        <w:ind w:firstLine="708"/>
        <w:rPr>
          <w:rFonts w:ascii="Gill Sans MT Pro Light" w:eastAsia="Times New Roman" w:hAnsi="Gill Sans MT Pro Light" w:cs="Garamond"/>
          <w:color w:val="000000"/>
          <w:lang w:eastAsia="pt-PT"/>
        </w:rPr>
      </w:pP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-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Inspeção do filtro aspiração do ar e silenciador</w:t>
      </w:r>
    </w:p>
    <w:p w14:paraId="6E8B3D36" w14:textId="4ED1E667" w:rsidR="00ED58C2" w:rsidRPr="00ED58C2" w:rsidRDefault="00ED58C2" w:rsidP="00ED58C2">
      <w:pPr>
        <w:autoSpaceDE w:val="0"/>
        <w:autoSpaceDN w:val="0"/>
        <w:adjustRightInd w:val="0"/>
        <w:spacing w:after="0" w:line="240" w:lineRule="auto"/>
        <w:ind w:firstLine="708"/>
        <w:rPr>
          <w:rFonts w:ascii="Gill Sans MT Pro Light" w:eastAsia="Times New Roman" w:hAnsi="Gill Sans MT Pro Light" w:cs="Garamond"/>
          <w:color w:val="000000"/>
          <w:lang w:eastAsia="pt-PT"/>
        </w:rPr>
      </w:pP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-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Desmontagem do compressor</w:t>
      </w:r>
    </w:p>
    <w:p w14:paraId="6EB822D9" w14:textId="1E7DA63B" w:rsidR="00ED58C2" w:rsidRPr="00ED58C2" w:rsidRDefault="00ED58C2" w:rsidP="00ED58C2">
      <w:pPr>
        <w:autoSpaceDE w:val="0"/>
        <w:autoSpaceDN w:val="0"/>
        <w:adjustRightInd w:val="0"/>
        <w:spacing w:after="0" w:line="240" w:lineRule="auto"/>
        <w:ind w:firstLine="708"/>
        <w:rPr>
          <w:rFonts w:ascii="Gill Sans MT Pro Light" w:eastAsia="Times New Roman" w:hAnsi="Gill Sans MT Pro Light" w:cs="Garamond"/>
          <w:color w:val="000000"/>
          <w:lang w:eastAsia="pt-PT"/>
        </w:rPr>
      </w:pP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-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Limpeza e verificação do rotor do compressor</w:t>
      </w:r>
    </w:p>
    <w:p w14:paraId="291DD4B2" w14:textId="3709C266" w:rsidR="00ED58C2" w:rsidRPr="00ED58C2" w:rsidRDefault="00ED58C2" w:rsidP="00ED58C2">
      <w:pPr>
        <w:autoSpaceDE w:val="0"/>
        <w:autoSpaceDN w:val="0"/>
        <w:adjustRightInd w:val="0"/>
        <w:spacing w:after="0" w:line="240" w:lineRule="auto"/>
        <w:ind w:firstLine="708"/>
        <w:rPr>
          <w:rFonts w:ascii="Gill Sans MT Pro Light" w:eastAsia="Times New Roman" w:hAnsi="Gill Sans MT Pro Light" w:cs="Garamond"/>
          <w:color w:val="000000"/>
          <w:lang w:eastAsia="pt-PT"/>
        </w:rPr>
      </w:pP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-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Inspeção e limpeza do sistema do difusor</w:t>
      </w:r>
    </w:p>
    <w:p w14:paraId="78757FDC" w14:textId="47996E6B" w:rsidR="00ED58C2" w:rsidRPr="00ED58C2" w:rsidRDefault="00ED58C2" w:rsidP="00ED58C2">
      <w:pPr>
        <w:autoSpaceDE w:val="0"/>
        <w:autoSpaceDN w:val="0"/>
        <w:adjustRightInd w:val="0"/>
        <w:spacing w:after="0" w:line="240" w:lineRule="auto"/>
        <w:ind w:firstLine="708"/>
        <w:rPr>
          <w:rFonts w:ascii="Gill Sans MT Pro Light" w:eastAsia="Times New Roman" w:hAnsi="Gill Sans MT Pro Light" w:cs="Garamond"/>
          <w:color w:val="000000"/>
          <w:lang w:eastAsia="pt-PT"/>
        </w:rPr>
      </w:pP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-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Verificação da geometria do difusor</w:t>
      </w:r>
    </w:p>
    <w:p w14:paraId="4EB71AE6" w14:textId="4F04C299" w:rsidR="00ED58C2" w:rsidRPr="00ED58C2" w:rsidRDefault="00ED58C2" w:rsidP="00ED58C2">
      <w:pPr>
        <w:autoSpaceDE w:val="0"/>
        <w:autoSpaceDN w:val="0"/>
        <w:adjustRightInd w:val="0"/>
        <w:spacing w:after="0" w:line="240" w:lineRule="auto"/>
        <w:ind w:firstLine="708"/>
        <w:rPr>
          <w:rFonts w:ascii="Gill Sans MT Pro Light" w:eastAsia="Times New Roman" w:hAnsi="Gill Sans MT Pro Light" w:cs="Garamond"/>
          <w:color w:val="000000"/>
          <w:lang w:eastAsia="pt-PT"/>
        </w:rPr>
      </w:pP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-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 xml:space="preserve">Inspeção e limpeza dos </w:t>
      </w:r>
      <w:proofErr w:type="spellStart"/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pas</w:t>
      </w:r>
      <w:proofErr w:type="spellEnd"/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 xml:space="preserve"> de regulação</w:t>
      </w:r>
    </w:p>
    <w:p w14:paraId="618FCCAF" w14:textId="12CA9BD7" w:rsidR="00ED58C2" w:rsidRPr="00ED58C2" w:rsidRDefault="00ED58C2" w:rsidP="00ED58C2">
      <w:pPr>
        <w:autoSpaceDE w:val="0"/>
        <w:autoSpaceDN w:val="0"/>
        <w:adjustRightInd w:val="0"/>
        <w:spacing w:after="0" w:line="240" w:lineRule="auto"/>
        <w:ind w:firstLine="708"/>
        <w:rPr>
          <w:rFonts w:ascii="Gill Sans MT Pro Light" w:eastAsia="Times New Roman" w:hAnsi="Gill Sans MT Pro Light" w:cs="Garamond"/>
          <w:color w:val="000000"/>
          <w:lang w:eastAsia="pt-PT"/>
        </w:rPr>
      </w:pP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-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Substituição dos o-ring</w:t>
      </w:r>
    </w:p>
    <w:p w14:paraId="64AC3B53" w14:textId="2165E5F5" w:rsidR="00ED58C2" w:rsidRPr="00ED58C2" w:rsidRDefault="00ED58C2" w:rsidP="00ED58C2">
      <w:pPr>
        <w:autoSpaceDE w:val="0"/>
        <w:autoSpaceDN w:val="0"/>
        <w:adjustRightInd w:val="0"/>
        <w:spacing w:after="0" w:line="240" w:lineRule="auto"/>
        <w:ind w:firstLine="708"/>
        <w:rPr>
          <w:rFonts w:ascii="Gill Sans MT Pro Light" w:eastAsia="Times New Roman" w:hAnsi="Gill Sans MT Pro Light" w:cs="Garamond"/>
          <w:color w:val="000000"/>
          <w:lang w:eastAsia="pt-PT"/>
        </w:rPr>
      </w:pP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-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Verificação do óleo de lubrificação</w:t>
      </w:r>
    </w:p>
    <w:p w14:paraId="3E6CD29E" w14:textId="6516C9C6" w:rsidR="00ED58C2" w:rsidRPr="00ED58C2" w:rsidRDefault="00ED58C2" w:rsidP="00ED58C2">
      <w:pPr>
        <w:autoSpaceDE w:val="0"/>
        <w:autoSpaceDN w:val="0"/>
        <w:adjustRightInd w:val="0"/>
        <w:spacing w:after="0" w:line="240" w:lineRule="auto"/>
        <w:ind w:firstLine="708"/>
        <w:rPr>
          <w:rFonts w:ascii="Gill Sans MT Pro Light" w:eastAsia="Times New Roman" w:hAnsi="Gill Sans MT Pro Light" w:cs="Garamond"/>
          <w:color w:val="000000"/>
          <w:lang w:eastAsia="pt-PT"/>
        </w:rPr>
      </w:pP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-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Substituição dos filtros de óleo</w:t>
      </w:r>
    </w:p>
    <w:p w14:paraId="6FD8CDB7" w14:textId="3783AA78" w:rsidR="00ED58C2" w:rsidRPr="00ED58C2" w:rsidRDefault="00ED58C2" w:rsidP="00ED58C2">
      <w:pPr>
        <w:autoSpaceDE w:val="0"/>
        <w:autoSpaceDN w:val="0"/>
        <w:adjustRightInd w:val="0"/>
        <w:spacing w:after="0" w:line="240" w:lineRule="auto"/>
        <w:ind w:firstLine="708"/>
        <w:rPr>
          <w:rFonts w:ascii="Gill Sans MT Pro Light" w:eastAsia="Times New Roman" w:hAnsi="Gill Sans MT Pro Light" w:cs="Garamond"/>
          <w:color w:val="000000"/>
          <w:lang w:eastAsia="pt-PT"/>
        </w:rPr>
      </w:pP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-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Verificação visual da roda de engrenagem</w:t>
      </w:r>
    </w:p>
    <w:p w14:paraId="6B58C8E8" w14:textId="723EB240" w:rsidR="00ED58C2" w:rsidRPr="00ED58C2" w:rsidRDefault="00ED58C2" w:rsidP="00ED58C2">
      <w:pPr>
        <w:autoSpaceDE w:val="0"/>
        <w:autoSpaceDN w:val="0"/>
        <w:adjustRightInd w:val="0"/>
        <w:spacing w:after="0" w:line="240" w:lineRule="auto"/>
        <w:ind w:firstLine="708"/>
        <w:rPr>
          <w:rFonts w:ascii="Gill Sans MT Pro Light" w:eastAsia="Times New Roman" w:hAnsi="Gill Sans MT Pro Light" w:cs="Garamond"/>
          <w:color w:val="000000"/>
          <w:lang w:eastAsia="pt-PT"/>
        </w:rPr>
      </w:pP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-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Montagem do compressor e acessórios</w:t>
      </w:r>
    </w:p>
    <w:p w14:paraId="1F282036" w14:textId="22166E63" w:rsidR="00ED58C2" w:rsidRPr="00ED58C2" w:rsidRDefault="00ED58C2" w:rsidP="00ED58C2">
      <w:pPr>
        <w:autoSpaceDE w:val="0"/>
        <w:autoSpaceDN w:val="0"/>
        <w:adjustRightInd w:val="0"/>
        <w:spacing w:after="0" w:line="240" w:lineRule="auto"/>
        <w:ind w:firstLine="708"/>
        <w:rPr>
          <w:rFonts w:ascii="Gill Sans MT Pro Light" w:eastAsia="Times New Roman" w:hAnsi="Gill Sans MT Pro Light" w:cs="Garamond"/>
          <w:color w:val="000000"/>
          <w:lang w:eastAsia="pt-PT"/>
        </w:rPr>
      </w:pP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-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Testar funções de segurança (termostatos e</w:t>
      </w: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interruptor de pressão)</w:t>
      </w:r>
    </w:p>
    <w:p w14:paraId="7E00E7F7" w14:textId="6FD3BD62" w:rsidR="00ED58C2" w:rsidRPr="00ED58C2" w:rsidRDefault="00ED58C2" w:rsidP="00ED58C2">
      <w:pPr>
        <w:autoSpaceDE w:val="0"/>
        <w:autoSpaceDN w:val="0"/>
        <w:adjustRightInd w:val="0"/>
        <w:spacing w:after="0" w:line="240" w:lineRule="auto"/>
        <w:ind w:firstLine="708"/>
        <w:rPr>
          <w:rFonts w:ascii="Gill Sans MT Pro Light" w:eastAsia="Times New Roman" w:hAnsi="Gill Sans MT Pro Light" w:cs="Garamond"/>
          <w:color w:val="000000"/>
          <w:lang w:eastAsia="pt-PT"/>
        </w:rPr>
      </w:pP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-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Testar funcionamento do compressor c/acessórios</w:t>
      </w:r>
      <w:r>
        <w:rPr>
          <w:rFonts w:ascii="Gill Sans MT Pro Light" w:eastAsia="Times New Roman" w:hAnsi="Gill Sans MT Pro Light" w:cs="Garamond"/>
          <w:color w:val="000000"/>
          <w:lang w:eastAsia="pt-PT"/>
        </w:rPr>
        <w:t xml:space="preserve"> </w:t>
      </w:r>
      <w:r w:rsidRPr="00ED58C2">
        <w:rPr>
          <w:rFonts w:ascii="Gill Sans MT Pro Light" w:eastAsia="Times New Roman" w:hAnsi="Gill Sans MT Pro Light" w:cs="Garamond"/>
          <w:color w:val="000000"/>
          <w:lang w:eastAsia="pt-PT"/>
        </w:rPr>
        <w:t>e equipamento elétrico</w:t>
      </w:r>
    </w:p>
    <w:p w14:paraId="370CE8B2" w14:textId="52A22A53" w:rsidR="00ED58C2" w:rsidRPr="00ED58C2" w:rsidRDefault="00ED58C2" w:rsidP="00ED58C2">
      <w:pPr>
        <w:pStyle w:val="Default"/>
        <w:ind w:firstLine="708"/>
        <w:jc w:val="both"/>
        <w:rPr>
          <w:rFonts w:ascii="Gill Sans MT Pro Light" w:hAnsi="Gill Sans MT Pro Light"/>
          <w:sz w:val="22"/>
          <w:szCs w:val="22"/>
        </w:rPr>
      </w:pPr>
      <w:r>
        <w:rPr>
          <w:rFonts w:ascii="Gill Sans MT Pro Light" w:hAnsi="Gill Sans MT Pro Light"/>
          <w:sz w:val="22"/>
          <w:szCs w:val="22"/>
        </w:rPr>
        <w:t>- E</w:t>
      </w:r>
      <w:r w:rsidRPr="00ED58C2">
        <w:rPr>
          <w:rFonts w:ascii="Gill Sans MT Pro Light" w:hAnsi="Gill Sans MT Pro Light"/>
          <w:sz w:val="22"/>
          <w:szCs w:val="22"/>
        </w:rPr>
        <w:t>ntrega do relatório</w:t>
      </w:r>
    </w:p>
    <w:p w14:paraId="5B93D2D2" w14:textId="510BB42E" w:rsidR="00ED58C2" w:rsidRDefault="00ED58C2" w:rsidP="00ED58C2">
      <w:pPr>
        <w:pStyle w:val="Default"/>
        <w:jc w:val="both"/>
        <w:rPr>
          <w:rFonts w:ascii="Segoe UI" w:hAnsi="Segoe UI" w:cs="Segoe UI"/>
          <w:sz w:val="16"/>
          <w:szCs w:val="16"/>
        </w:rPr>
      </w:pPr>
    </w:p>
    <w:p w14:paraId="08FD3FE5" w14:textId="77777777" w:rsidR="000D5FD7" w:rsidRDefault="000D5FD7" w:rsidP="000D5FD7">
      <w:pPr>
        <w:pStyle w:val="Default"/>
        <w:jc w:val="both"/>
        <w:rPr>
          <w:rFonts w:ascii="Gill Sans MT Pro Light" w:hAnsi="Gill Sans MT Pro Light"/>
          <w:sz w:val="22"/>
          <w:szCs w:val="22"/>
        </w:rPr>
      </w:pPr>
    </w:p>
    <w:p w14:paraId="7688D90E" w14:textId="48EEB402" w:rsidR="000D5FD7" w:rsidRDefault="00ED58C2" w:rsidP="000D5FD7">
      <w:pPr>
        <w:pStyle w:val="Default"/>
        <w:numPr>
          <w:ilvl w:val="1"/>
          <w:numId w:val="1"/>
        </w:numPr>
        <w:jc w:val="both"/>
        <w:rPr>
          <w:rFonts w:ascii="Gill Sans MT Pro Light" w:hAnsi="Gill Sans MT Pro Light"/>
          <w:sz w:val="22"/>
          <w:szCs w:val="22"/>
          <w:u w:val="single"/>
        </w:rPr>
      </w:pPr>
      <w:r>
        <w:rPr>
          <w:rFonts w:ascii="Gill Sans MT Pro Light" w:hAnsi="Gill Sans MT Pro Light"/>
          <w:sz w:val="22"/>
          <w:szCs w:val="22"/>
          <w:u w:val="single"/>
        </w:rPr>
        <w:t>Materiais a fornecer para a realização da manutenção</w:t>
      </w:r>
      <w:r w:rsidR="000D5FD7" w:rsidRPr="00F346CD">
        <w:rPr>
          <w:rFonts w:ascii="Gill Sans MT Pro Light" w:hAnsi="Gill Sans MT Pro Light"/>
          <w:sz w:val="22"/>
          <w:szCs w:val="22"/>
          <w:u w:val="single"/>
        </w:rPr>
        <w:t>:</w:t>
      </w:r>
    </w:p>
    <w:p w14:paraId="087C7DAE" w14:textId="687984B0" w:rsidR="00466BF4" w:rsidRDefault="00466BF4" w:rsidP="00466BF4">
      <w:pPr>
        <w:pStyle w:val="Default"/>
        <w:ind w:left="360"/>
        <w:jc w:val="both"/>
        <w:rPr>
          <w:rFonts w:ascii="Gill Sans MT Pro Light" w:hAnsi="Gill Sans MT Pro Light"/>
          <w:sz w:val="22"/>
          <w:szCs w:val="22"/>
          <w:u w:val="single"/>
        </w:rPr>
      </w:pPr>
    </w:p>
    <w:p w14:paraId="18E43A98" w14:textId="06A886DB" w:rsidR="00466BF4" w:rsidRDefault="00466BF4" w:rsidP="00466BF4">
      <w:pPr>
        <w:pStyle w:val="Default"/>
        <w:ind w:left="360"/>
        <w:jc w:val="both"/>
        <w:rPr>
          <w:rFonts w:ascii="Gill Sans MT Pro Light" w:hAnsi="Gill Sans MT Pro Light"/>
          <w:sz w:val="22"/>
          <w:szCs w:val="22"/>
          <w:u w:val="single"/>
        </w:rPr>
      </w:pPr>
    </w:p>
    <w:tbl>
      <w:tblPr>
        <w:tblW w:w="48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0"/>
        <w:gridCol w:w="960"/>
      </w:tblGrid>
      <w:tr w:rsidR="00466BF4" w:rsidRPr="00466BF4" w14:paraId="36108FD6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F448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Descrição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24EE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QTD</w:t>
            </w:r>
          </w:p>
        </w:tc>
      </w:tr>
      <w:tr w:rsidR="00466BF4" w:rsidRPr="00466BF4" w14:paraId="0A43F632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C242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Connection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link,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9331052895 (D102)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3CAF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3</w:t>
            </w:r>
          </w:p>
        </w:tc>
      </w:tr>
      <w:tr w:rsidR="00466BF4" w:rsidRPr="00466BF4" w14:paraId="054F105B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88FF0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Hexagon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screw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N61T05045 (D118)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D7BC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102</w:t>
            </w:r>
          </w:p>
        </w:tc>
      </w:tr>
      <w:tr w:rsidR="00466BF4" w:rsidRPr="00466BF4" w14:paraId="53AF0BDD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2A5B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O-</w:t>
            </w:r>
            <w:proofErr w:type="gram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ring</w:t>
            </w:r>
            <w:proofErr w:type="gram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89412860 (D119)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C0D8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3</w:t>
            </w:r>
          </w:p>
        </w:tc>
      </w:tr>
      <w:tr w:rsidR="00466BF4" w:rsidRPr="00466BF4" w14:paraId="64809237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FE9D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Bushing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9331054830 (D120)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CB5D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51</w:t>
            </w:r>
          </w:p>
        </w:tc>
      </w:tr>
      <w:tr w:rsidR="00466BF4" w:rsidRPr="00466BF4" w14:paraId="67BB6A91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2352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Bearing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N15R303430A (D240)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C460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3</w:t>
            </w:r>
          </w:p>
        </w:tc>
      </w:tr>
      <w:tr w:rsidR="00466BF4" w:rsidRPr="00466BF4" w14:paraId="3948B68C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38C2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O-</w:t>
            </w:r>
            <w:proofErr w:type="gram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ring</w:t>
            </w:r>
            <w:proofErr w:type="gram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89027262 (D241)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3C87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3</w:t>
            </w:r>
          </w:p>
        </w:tc>
      </w:tr>
      <w:tr w:rsidR="00466BF4" w:rsidRPr="00466BF4" w14:paraId="1295A5C0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F8D9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Support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9330551079 (D248)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5B18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6</w:t>
            </w:r>
          </w:p>
        </w:tc>
      </w:tr>
      <w:tr w:rsidR="00466BF4" w:rsidRPr="00466BF4" w14:paraId="12B5A11D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7E4F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O-</w:t>
            </w:r>
            <w:proofErr w:type="gram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ring</w:t>
            </w:r>
            <w:proofErr w:type="gram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89412019 (H110)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6215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3</w:t>
            </w:r>
          </w:p>
        </w:tc>
      </w:tr>
      <w:tr w:rsidR="00466BF4" w:rsidRPr="00466BF4" w14:paraId="01EEEFA1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9513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O-</w:t>
            </w:r>
            <w:proofErr w:type="gram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ring</w:t>
            </w:r>
            <w:proofErr w:type="gram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89412019 (H111)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D4F0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6</w:t>
            </w:r>
          </w:p>
        </w:tc>
      </w:tr>
      <w:tr w:rsidR="00466BF4" w:rsidRPr="00466BF4" w14:paraId="71DD2BB8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B14E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Oil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filter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cartr</w:t>
            </w:r>
            <w:proofErr w:type="spellEnd"/>
            <w:proofErr w:type="gram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.,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proofErr w:type="gram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9330001060 (S330)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D18F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3</w:t>
            </w:r>
          </w:p>
        </w:tc>
      </w:tr>
      <w:tr w:rsidR="00466BF4" w:rsidRPr="00466BF4" w14:paraId="4C2C0AE2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2AB4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O-ring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oil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</w:t>
            </w:r>
            <w:proofErr w:type="spellStart"/>
            <w:proofErr w:type="gram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filter,Refª</w:t>
            </w:r>
            <w:proofErr w:type="spellEnd"/>
            <w:proofErr w:type="gram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9330002130(S331)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14C8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3</w:t>
            </w:r>
          </w:p>
        </w:tc>
      </w:tr>
      <w:tr w:rsidR="00466BF4" w:rsidRPr="00466BF4" w14:paraId="441554A7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4BDA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O-</w:t>
            </w:r>
            <w:proofErr w:type="gram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ring</w:t>
            </w:r>
            <w:proofErr w:type="gram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89027296 (T231)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DC8A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3</w:t>
            </w:r>
          </w:p>
        </w:tc>
      </w:tr>
      <w:tr w:rsidR="00466BF4" w:rsidRPr="00466BF4" w14:paraId="4CD312B5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5F31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O-</w:t>
            </w:r>
            <w:proofErr w:type="gram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ring</w:t>
            </w:r>
            <w:proofErr w:type="gram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N17V3155 (T246)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8A14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3</w:t>
            </w:r>
          </w:p>
        </w:tc>
      </w:tr>
      <w:tr w:rsidR="00466BF4" w:rsidRPr="00466BF4" w14:paraId="4AFC9E29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18F48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Hylomar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advanced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9330001980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9BB6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1</w:t>
            </w:r>
          </w:p>
        </w:tc>
      </w:tr>
      <w:tr w:rsidR="00466BF4" w:rsidRPr="00466BF4" w14:paraId="7FCD9804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6D46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Molykote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00065500559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033B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1</w:t>
            </w:r>
          </w:p>
        </w:tc>
      </w:tr>
      <w:tr w:rsidR="00466BF4" w:rsidRPr="00466BF4" w14:paraId="2766D221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DCA64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Loctite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574,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9330002020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1865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1</w:t>
            </w:r>
          </w:p>
        </w:tc>
      </w:tr>
      <w:tr w:rsidR="00466BF4" w:rsidRPr="00466BF4" w14:paraId="779D9621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0425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Tape,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89412670 (L121)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3D636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1</w:t>
            </w:r>
          </w:p>
        </w:tc>
      </w:tr>
      <w:tr w:rsidR="00466BF4" w:rsidRPr="00466BF4" w14:paraId="1C022C6D" w14:textId="77777777" w:rsidTr="00466BF4">
        <w:trPr>
          <w:trHeight w:val="290"/>
          <w:jc w:val="center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58E3" w14:textId="77777777" w:rsidR="00466BF4" w:rsidRPr="00466BF4" w:rsidRDefault="00466BF4" w:rsidP="00466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Grease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for O-rings, </w:t>
            </w:r>
            <w:proofErr w:type="spellStart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Refª</w:t>
            </w:r>
            <w:proofErr w:type="spellEnd"/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 H0010326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E1B1" w14:textId="77777777" w:rsidR="00466BF4" w:rsidRPr="00466BF4" w:rsidRDefault="00466BF4" w:rsidP="00466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466BF4">
              <w:rPr>
                <w:rFonts w:ascii="Calibri" w:eastAsia="Times New Roman" w:hAnsi="Calibri" w:cs="Calibri"/>
                <w:color w:val="000000"/>
                <w:lang w:eastAsia="pt-PT"/>
              </w:rPr>
              <w:t>1</w:t>
            </w:r>
          </w:p>
        </w:tc>
      </w:tr>
    </w:tbl>
    <w:p w14:paraId="0A4A246D" w14:textId="77777777" w:rsidR="00466BF4" w:rsidRDefault="00466BF4" w:rsidP="00466BF4">
      <w:pPr>
        <w:pStyle w:val="Default"/>
        <w:ind w:left="360"/>
        <w:jc w:val="both"/>
        <w:rPr>
          <w:rFonts w:ascii="Gill Sans MT Pro Light" w:hAnsi="Gill Sans MT Pro Light"/>
          <w:sz w:val="22"/>
          <w:szCs w:val="22"/>
          <w:u w:val="single"/>
        </w:rPr>
      </w:pPr>
    </w:p>
    <w:p w14:paraId="7AFBD602" w14:textId="77777777" w:rsidR="000D5FD7" w:rsidRDefault="000D5FD7" w:rsidP="000D5FD7">
      <w:pPr>
        <w:pStyle w:val="Default"/>
        <w:jc w:val="both"/>
        <w:rPr>
          <w:rFonts w:ascii="Gill Sans MT Pro Light" w:hAnsi="Gill Sans MT Pro Light"/>
          <w:sz w:val="22"/>
          <w:szCs w:val="22"/>
        </w:rPr>
      </w:pPr>
    </w:p>
    <w:p w14:paraId="019BB30B" w14:textId="60682896" w:rsidR="00332DD5" w:rsidRDefault="00466BF4" w:rsidP="00466BF4">
      <w:pPr>
        <w:pStyle w:val="Default"/>
        <w:spacing w:after="240"/>
        <w:jc w:val="both"/>
        <w:rPr>
          <w:rFonts w:ascii="Gill Sans MT Pro Light" w:hAnsi="Gill Sans MT Pro Light"/>
        </w:rPr>
      </w:pPr>
      <w:r>
        <w:rPr>
          <w:rFonts w:ascii="Gill Sans MT Pro Light" w:hAnsi="Gill Sans MT Pro Light"/>
          <w:sz w:val="22"/>
          <w:szCs w:val="22"/>
        </w:rPr>
        <w:lastRenderedPageBreak/>
        <w:t xml:space="preserve">A execução dos trabalhos terá de ser coordenada com a equipa de manutenção e a equipa de operação da </w:t>
      </w:r>
      <w:proofErr w:type="spellStart"/>
      <w:r>
        <w:rPr>
          <w:rFonts w:ascii="Gill Sans MT Pro Light" w:hAnsi="Gill Sans MT Pro Light"/>
          <w:sz w:val="22"/>
          <w:szCs w:val="22"/>
        </w:rPr>
        <w:t>AEdP</w:t>
      </w:r>
      <w:proofErr w:type="spellEnd"/>
      <w:r>
        <w:rPr>
          <w:rFonts w:ascii="Gill Sans MT Pro Light" w:hAnsi="Gill Sans MT Pro Light"/>
          <w:sz w:val="22"/>
          <w:szCs w:val="22"/>
        </w:rPr>
        <w:t>.</w:t>
      </w:r>
    </w:p>
    <w:sectPr w:rsidR="00332D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 Pro Light">
    <w:altName w:val="Segoe UI Semilight"/>
    <w:panose1 w:val="00000000000000000000"/>
    <w:charset w:val="00"/>
    <w:family w:val="swiss"/>
    <w:notTrueType/>
    <w:pitch w:val="variable"/>
    <w:sig w:usb0="00000087" w:usb1="00000000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61278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76551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D7"/>
    <w:rsid w:val="00035F6C"/>
    <w:rsid w:val="000D5FD7"/>
    <w:rsid w:val="000F231D"/>
    <w:rsid w:val="001311F4"/>
    <w:rsid w:val="00151F38"/>
    <w:rsid w:val="001873EB"/>
    <w:rsid w:val="00332DD5"/>
    <w:rsid w:val="00354438"/>
    <w:rsid w:val="003E2FC2"/>
    <w:rsid w:val="00466BF4"/>
    <w:rsid w:val="00472DB0"/>
    <w:rsid w:val="00476067"/>
    <w:rsid w:val="00525807"/>
    <w:rsid w:val="00537A81"/>
    <w:rsid w:val="00546390"/>
    <w:rsid w:val="005660AB"/>
    <w:rsid w:val="00574DE7"/>
    <w:rsid w:val="00586169"/>
    <w:rsid w:val="00611EFC"/>
    <w:rsid w:val="00664233"/>
    <w:rsid w:val="006B0BF8"/>
    <w:rsid w:val="00846FA2"/>
    <w:rsid w:val="008D4ABF"/>
    <w:rsid w:val="009160B5"/>
    <w:rsid w:val="009859B4"/>
    <w:rsid w:val="009B7769"/>
    <w:rsid w:val="009D22C3"/>
    <w:rsid w:val="00A51434"/>
    <w:rsid w:val="00A620B6"/>
    <w:rsid w:val="00B04BD6"/>
    <w:rsid w:val="00B2570A"/>
    <w:rsid w:val="00B27022"/>
    <w:rsid w:val="00C339E1"/>
    <w:rsid w:val="00D45C37"/>
    <w:rsid w:val="00D74AC2"/>
    <w:rsid w:val="00E417AD"/>
    <w:rsid w:val="00E72D95"/>
    <w:rsid w:val="00E8366C"/>
    <w:rsid w:val="00ED58C2"/>
    <w:rsid w:val="00F61064"/>
    <w:rsid w:val="00F8586E"/>
    <w:rsid w:val="00FD03D1"/>
    <w:rsid w:val="00FF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5735D"/>
  <w15:chartTrackingRefBased/>
  <w15:docId w15:val="{80A994D6-0772-4781-A3F1-7625BEA48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0D5FD7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t-PT"/>
    </w:rPr>
  </w:style>
  <w:style w:type="paragraph" w:styleId="PargrafodaLista">
    <w:name w:val="List Paragraph"/>
    <w:basedOn w:val="Normal"/>
    <w:link w:val="PargrafodaListaCarter"/>
    <w:uiPriority w:val="34"/>
    <w:qFormat/>
    <w:rsid w:val="000D5FD7"/>
    <w:pPr>
      <w:spacing w:after="200" w:line="276" w:lineRule="auto"/>
      <w:ind w:left="708"/>
    </w:pPr>
    <w:rPr>
      <w:rFonts w:ascii="Book Antiqua" w:eastAsia="SimSun" w:hAnsi="Book Antiqua" w:cs="Times New Roman"/>
      <w:sz w:val="24"/>
      <w:lang w:eastAsia="zh-CN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0D5FD7"/>
    <w:rPr>
      <w:rFonts w:ascii="Book Antiqua" w:eastAsia="SimSun" w:hAnsi="Book Antiqua" w:cs="Times New Roman"/>
      <w:sz w:val="24"/>
      <w:lang w:eastAsia="zh-CN"/>
    </w:rPr>
  </w:style>
  <w:style w:type="table" w:styleId="TabelacomGrelha">
    <w:name w:val="Table Grid"/>
    <w:basedOn w:val="Tabelanormal"/>
    <w:rsid w:val="000D5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3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Rocha</dc:creator>
  <cp:keywords/>
  <dc:description/>
  <cp:lastModifiedBy>Telmo Soares</cp:lastModifiedBy>
  <cp:revision>2</cp:revision>
  <dcterms:created xsi:type="dcterms:W3CDTF">2022-08-13T11:14:00Z</dcterms:created>
  <dcterms:modified xsi:type="dcterms:W3CDTF">2022-08-13T11:14:00Z</dcterms:modified>
</cp:coreProperties>
</file>